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FE" w:rsidRDefault="008E0B44" w:rsidP="008E0B44">
      <w:pPr>
        <w:jc w:val="center"/>
      </w:pPr>
      <w:r>
        <w:rPr>
          <w:rFonts w:hint="eastAsia"/>
        </w:rPr>
        <w:t>新北市萬里區公所</w:t>
      </w:r>
    </w:p>
    <w:p w:rsidR="008E0B44" w:rsidRDefault="008E0B44" w:rsidP="008E0B44">
      <w:pPr>
        <w:jc w:val="center"/>
      </w:pPr>
      <w:r>
        <w:rPr>
          <w:rFonts w:hint="eastAsia"/>
        </w:rPr>
        <w:t>預算總說明</w:t>
      </w:r>
    </w:p>
    <w:p w:rsidR="008E0B44" w:rsidRDefault="008E0B44" w:rsidP="008E0B44">
      <w:pPr>
        <w:jc w:val="center"/>
      </w:pPr>
      <w:r>
        <w:rPr>
          <w:rFonts w:hint="eastAsia"/>
        </w:rPr>
        <w:t>中華民國</w:t>
      </w:r>
      <w:r w:rsidR="00C063F4">
        <w:rPr>
          <w:rFonts w:hint="eastAsia"/>
        </w:rPr>
        <w:t>9</w:t>
      </w:r>
      <w:r w:rsidR="009841B6">
        <w:rPr>
          <w:rFonts w:hint="eastAsia"/>
        </w:rPr>
        <w:t>7</w:t>
      </w:r>
      <w:r>
        <w:rPr>
          <w:rFonts w:hint="eastAsia"/>
        </w:rPr>
        <w:t>年度</w:t>
      </w:r>
    </w:p>
    <w:p w:rsidR="001933FD" w:rsidRDefault="000F76CD" w:rsidP="000F76CD">
      <w:pPr>
        <w:pStyle w:val="a3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總預算籌編經過</w:t>
      </w:r>
      <w:r>
        <w:rPr>
          <w:rFonts w:hint="eastAsia"/>
        </w:rPr>
        <w:t>:</w:t>
      </w:r>
    </w:p>
    <w:p w:rsidR="000F76CD" w:rsidRDefault="000F76CD" w:rsidP="000F76CD">
      <w:pPr>
        <w:pStyle w:val="a3"/>
        <w:ind w:leftChars="0"/>
        <w:rPr>
          <w:rFonts w:hint="eastAsia"/>
        </w:rPr>
      </w:pPr>
      <w:r>
        <w:rPr>
          <w:rFonts w:hint="eastAsia"/>
        </w:rPr>
        <w:t>本鄉</w:t>
      </w:r>
      <w:r>
        <w:rPr>
          <w:rFonts w:hint="eastAsia"/>
        </w:rPr>
        <w:t>9</w:t>
      </w:r>
      <w:r w:rsidR="0018739C">
        <w:rPr>
          <w:rFonts w:hint="eastAsia"/>
        </w:rPr>
        <w:t>7</w:t>
      </w:r>
      <w:r>
        <w:rPr>
          <w:rFonts w:hint="eastAsia"/>
        </w:rPr>
        <w:t>年度</w:t>
      </w:r>
      <w:r w:rsidR="003F2771">
        <w:rPr>
          <w:rFonts w:hint="eastAsia"/>
        </w:rPr>
        <w:t>預算之編製，依造中央所頒「各縣市地方總預算編製要點」，配合本鄉年度施政計畫，分輕重緩急，遵循革新節約原則，加強地方基本建設，改善鄉民生活為重點，歲入按查定實際可征收之數核實編列，歲出則緊縮不急之</w:t>
      </w:r>
      <w:proofErr w:type="gramStart"/>
      <w:r w:rsidR="003F2771">
        <w:rPr>
          <w:rFonts w:hint="eastAsia"/>
        </w:rPr>
        <w:t>務</w:t>
      </w:r>
      <w:proofErr w:type="gramEnd"/>
      <w:r w:rsidR="003F2771">
        <w:rPr>
          <w:rFonts w:hint="eastAsia"/>
        </w:rPr>
        <w:t>，及</w:t>
      </w:r>
      <w:proofErr w:type="gramStart"/>
      <w:r w:rsidR="003F2771">
        <w:rPr>
          <w:rFonts w:hint="eastAsia"/>
        </w:rPr>
        <w:t>樽</w:t>
      </w:r>
      <w:proofErr w:type="gramEnd"/>
      <w:r w:rsidR="003F2771">
        <w:rPr>
          <w:rFonts w:hint="eastAsia"/>
        </w:rPr>
        <w:t>節支出</w:t>
      </w:r>
      <w:r w:rsidR="003F2771">
        <w:rPr>
          <w:rFonts w:hint="eastAsia"/>
        </w:rPr>
        <w:t>:</w:t>
      </w:r>
      <w:r w:rsidR="003F2771">
        <w:rPr>
          <w:rFonts w:hint="eastAsia"/>
        </w:rPr>
        <w:t>由於本鄉地處偏僻，工商業尚未發達，</w:t>
      </w:r>
      <w:r w:rsidR="008D5D53">
        <w:rPr>
          <w:rFonts w:hint="eastAsia"/>
        </w:rPr>
        <w:t>而漁礦業</w:t>
      </w:r>
      <w:proofErr w:type="gramStart"/>
      <w:r w:rsidR="008D5D53">
        <w:rPr>
          <w:rFonts w:hint="eastAsia"/>
        </w:rPr>
        <w:t>又非鄉之</w:t>
      </w:r>
      <w:proofErr w:type="gramEnd"/>
      <w:r w:rsidR="008D5D53">
        <w:rPr>
          <w:rFonts w:hint="eastAsia"/>
        </w:rPr>
        <w:t>稅收，是以財源枯竭，對地方自治、教育、衛生、以及經濟建設之發展，甚為緩慢，頗難達到理想。承蒙中央及縣府體念貧瘠鄉鎮，惠予平衡補助及經建事業補助，</w:t>
      </w:r>
      <w:proofErr w:type="gramStart"/>
      <w:r w:rsidR="008D5D53">
        <w:rPr>
          <w:rFonts w:hint="eastAsia"/>
        </w:rPr>
        <w:t>俾</w:t>
      </w:r>
      <w:proofErr w:type="gramEnd"/>
      <w:r w:rsidR="008D5D53">
        <w:rPr>
          <w:rFonts w:hint="eastAsia"/>
        </w:rPr>
        <w:t>維持年度收支。</w:t>
      </w:r>
      <w:proofErr w:type="gramStart"/>
      <w:r w:rsidR="008D5D53">
        <w:rPr>
          <w:rFonts w:hint="eastAsia"/>
        </w:rPr>
        <w:t>本年度預散</w:t>
      </w:r>
      <w:proofErr w:type="gramEnd"/>
      <w:r w:rsidR="008D5D53">
        <w:rPr>
          <w:rFonts w:hint="eastAsia"/>
        </w:rPr>
        <w:t>，數量增減趨勢，根據上級核定之人事費、業務費等等，在本</w:t>
      </w:r>
      <w:proofErr w:type="gramStart"/>
      <w:r w:rsidR="008D5D53">
        <w:rPr>
          <w:rFonts w:hint="eastAsia"/>
        </w:rPr>
        <w:t>鄉縣度內</w:t>
      </w:r>
      <w:proofErr w:type="gramEnd"/>
      <w:r w:rsidR="008D5D53">
        <w:rPr>
          <w:rFonts w:hint="eastAsia"/>
        </w:rPr>
        <w:t>可用財力資源，充實建設，改善生活品質，共謀桑梓之福祉。</w:t>
      </w:r>
    </w:p>
    <w:p w:rsidR="000F76CD" w:rsidRDefault="000F76CD" w:rsidP="000F76CD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施政目標及重點</w:t>
      </w:r>
      <w:r>
        <w:rPr>
          <w:rFonts w:hint="eastAsia"/>
        </w:rPr>
        <w:t>:</w:t>
      </w:r>
    </w:p>
    <w:p w:rsidR="009B581B" w:rsidRDefault="009B581B" w:rsidP="009B581B">
      <w:pPr>
        <w:pStyle w:val="a3"/>
        <w:numPr>
          <w:ilvl w:val="0"/>
          <w:numId w:val="12"/>
        </w:numPr>
        <w:ind w:leftChars="0"/>
        <w:rPr>
          <w:rFonts w:hint="eastAsia"/>
        </w:rPr>
      </w:pPr>
      <w:r>
        <w:rPr>
          <w:rFonts w:hint="eastAsia"/>
        </w:rPr>
        <w:t>配合政府推行基層建設，整建道路橋樑，提高產品運輸，供應市場需要，繁榮農村經濟，改善村民生活。</w:t>
      </w:r>
    </w:p>
    <w:p w:rsidR="009B581B" w:rsidRDefault="009B581B" w:rsidP="009B581B">
      <w:pPr>
        <w:pStyle w:val="a3"/>
        <w:numPr>
          <w:ilvl w:val="0"/>
          <w:numId w:val="12"/>
        </w:numPr>
        <w:ind w:leftChars="0"/>
        <w:rPr>
          <w:rFonts w:hint="eastAsia"/>
        </w:rPr>
      </w:pPr>
      <w:r>
        <w:rPr>
          <w:rFonts w:hint="eastAsia"/>
        </w:rPr>
        <w:t>加強公共造產經營，創辦事業充裕鄉庫收入，積極推行社區發展，改良環境衛生，增進社會福利。</w:t>
      </w:r>
    </w:p>
    <w:p w:rsidR="000F76CD" w:rsidRDefault="000F76CD" w:rsidP="000F76CD">
      <w:pPr>
        <w:pStyle w:val="a3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總預算，歲入、歲出核列情形</w:t>
      </w:r>
      <w:r>
        <w:rPr>
          <w:rFonts w:hint="eastAsia"/>
        </w:rPr>
        <w:t>:</w:t>
      </w:r>
    </w:p>
    <w:p w:rsidR="009B581B" w:rsidRDefault="009B581B" w:rsidP="009B581B">
      <w:pPr>
        <w:pStyle w:val="a3"/>
        <w:numPr>
          <w:ilvl w:val="0"/>
          <w:numId w:val="13"/>
        </w:numPr>
        <w:ind w:leftChars="0"/>
        <w:rPr>
          <w:rFonts w:hint="eastAsia"/>
        </w:rPr>
      </w:pPr>
      <w:r>
        <w:rPr>
          <w:rFonts w:hint="eastAsia"/>
        </w:rPr>
        <w:t>歲入</w:t>
      </w:r>
      <w:r>
        <w:rPr>
          <w:rFonts w:hint="eastAsia"/>
        </w:rPr>
        <w:t>:</w:t>
      </w:r>
      <w:r w:rsidR="004D0745">
        <w:rPr>
          <w:rFonts w:hint="eastAsia"/>
        </w:rPr>
        <w:t>總額為</w:t>
      </w:r>
      <w:r w:rsidR="0018739C">
        <w:rPr>
          <w:rFonts w:hint="eastAsia"/>
        </w:rPr>
        <w:t>323,606,000</w:t>
      </w:r>
      <w:r w:rsidR="004D0745">
        <w:rPr>
          <w:rFonts w:hint="eastAsia"/>
        </w:rPr>
        <w:t>元較上年度增加</w:t>
      </w:r>
      <w:r w:rsidR="0018739C">
        <w:rPr>
          <w:rFonts w:hint="eastAsia"/>
        </w:rPr>
        <w:t>1,952,000</w:t>
      </w:r>
      <w:r w:rsidR="004D0745">
        <w:rPr>
          <w:rFonts w:hint="eastAsia"/>
        </w:rPr>
        <w:t>元，主要為</w:t>
      </w:r>
      <w:r w:rsidR="00FA4CD1">
        <w:rPr>
          <w:rFonts w:hint="eastAsia"/>
        </w:rPr>
        <w:t>「稅課收入」、</w:t>
      </w:r>
      <w:r w:rsidR="004D0745">
        <w:rPr>
          <w:rFonts w:hint="eastAsia"/>
        </w:rPr>
        <w:t>「捐獻及贈與收入」增加，預定各項收入如下</w:t>
      </w:r>
      <w:r w:rsidR="004D0745">
        <w:rPr>
          <w:rFonts w:hint="eastAsia"/>
        </w:rPr>
        <w:t>:</w:t>
      </w:r>
    </w:p>
    <w:p w:rsidR="004D0745" w:rsidRDefault="004D0745" w:rsidP="004D0745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稅課收入為</w:t>
      </w:r>
      <w:r>
        <w:rPr>
          <w:rFonts w:hint="eastAsia"/>
        </w:rPr>
        <w:t xml:space="preserve">       </w:t>
      </w:r>
      <w:r w:rsidR="0018739C">
        <w:rPr>
          <w:rFonts w:hint="eastAsia"/>
        </w:rPr>
        <w:t>194,039,000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歲入總額</w:t>
      </w:r>
      <w:r>
        <w:rPr>
          <w:rFonts w:hint="eastAsia"/>
        </w:rPr>
        <w:t>5</w:t>
      </w:r>
      <w:r w:rsidR="00FA4CD1">
        <w:rPr>
          <w:rFonts w:hint="eastAsia"/>
        </w:rPr>
        <w:t>9.</w:t>
      </w:r>
      <w:r w:rsidR="0018739C">
        <w:rPr>
          <w:rFonts w:hint="eastAsia"/>
        </w:rPr>
        <w:t>97</w:t>
      </w:r>
      <w:r>
        <w:rPr>
          <w:rFonts w:hint="eastAsia"/>
        </w:rPr>
        <w:t>%</w:t>
      </w:r>
    </w:p>
    <w:p w:rsidR="004D0745" w:rsidRDefault="004D0745" w:rsidP="004D0745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規費收入為</w:t>
      </w:r>
      <w:r>
        <w:rPr>
          <w:rFonts w:hint="eastAsia"/>
        </w:rPr>
        <w:t xml:space="preserve">         </w:t>
      </w:r>
      <w:r w:rsidR="0018739C">
        <w:rPr>
          <w:rFonts w:hint="eastAsia"/>
        </w:rPr>
        <w:t>5,710,000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 xml:space="preserve">          1</w:t>
      </w:r>
      <w:r w:rsidR="00FA4CD1">
        <w:rPr>
          <w:rFonts w:hint="eastAsia"/>
        </w:rPr>
        <w:t>.7</w:t>
      </w:r>
      <w:r w:rsidR="0018739C">
        <w:rPr>
          <w:rFonts w:hint="eastAsia"/>
        </w:rPr>
        <w:t>6</w:t>
      </w:r>
      <w:r>
        <w:rPr>
          <w:rFonts w:hint="eastAsia"/>
        </w:rPr>
        <w:t>%</w:t>
      </w:r>
    </w:p>
    <w:p w:rsidR="004D0745" w:rsidRDefault="004D0745" w:rsidP="004D0745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捐獻及贈與收入為</w:t>
      </w:r>
      <w:r>
        <w:rPr>
          <w:rFonts w:hint="eastAsia"/>
        </w:rPr>
        <w:t xml:space="preserve"> </w:t>
      </w:r>
      <w:r w:rsidR="0018739C">
        <w:rPr>
          <w:rFonts w:hint="eastAsia"/>
        </w:rPr>
        <w:t>110,091,000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 xml:space="preserve">         3</w:t>
      </w:r>
      <w:r w:rsidR="0018739C">
        <w:rPr>
          <w:rFonts w:hint="eastAsia"/>
        </w:rPr>
        <w:t>4.02</w:t>
      </w:r>
      <w:r>
        <w:rPr>
          <w:rFonts w:hint="eastAsia"/>
        </w:rPr>
        <w:t>%</w:t>
      </w:r>
    </w:p>
    <w:p w:rsidR="004D0745" w:rsidRDefault="004D0745" w:rsidP="004D0745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補助及協助收入</w:t>
      </w:r>
      <w:r>
        <w:rPr>
          <w:rFonts w:hint="eastAsia"/>
        </w:rPr>
        <w:t xml:space="preserve">    </w:t>
      </w:r>
      <w:r w:rsidR="002267DD">
        <w:rPr>
          <w:rFonts w:hint="eastAsia"/>
        </w:rPr>
        <w:t>8,7</w:t>
      </w:r>
      <w:r w:rsidR="0018739C">
        <w:rPr>
          <w:rFonts w:hint="eastAsia"/>
        </w:rPr>
        <w:t>21,000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 xml:space="preserve">          </w:t>
      </w:r>
      <w:r w:rsidR="002267DD">
        <w:rPr>
          <w:rFonts w:hint="eastAsia"/>
        </w:rPr>
        <w:t>2.</w:t>
      </w:r>
      <w:r w:rsidR="0018739C">
        <w:rPr>
          <w:rFonts w:hint="eastAsia"/>
        </w:rPr>
        <w:t>6</w:t>
      </w:r>
      <w:r w:rsidR="002267DD">
        <w:rPr>
          <w:rFonts w:hint="eastAsia"/>
        </w:rPr>
        <w:t>9</w:t>
      </w:r>
      <w:r>
        <w:rPr>
          <w:rFonts w:hint="eastAsia"/>
        </w:rPr>
        <w:t>%</w:t>
      </w:r>
    </w:p>
    <w:p w:rsidR="004D0745" w:rsidRDefault="004D0745" w:rsidP="004D0745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其他收入、財產收入、營業盈餘及事業收入等</w:t>
      </w:r>
      <w:r w:rsidR="0018739C">
        <w:rPr>
          <w:rFonts w:hint="eastAsia"/>
        </w:rPr>
        <w:t>5,045,000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 w:rsidR="0018739C">
        <w:rPr>
          <w:rFonts w:hint="eastAsia"/>
        </w:rPr>
        <w:t>1.56</w:t>
      </w:r>
      <w:r>
        <w:rPr>
          <w:rFonts w:hint="eastAsia"/>
        </w:rPr>
        <w:t>%</w:t>
      </w:r>
    </w:p>
    <w:p w:rsidR="009B581B" w:rsidRDefault="009B581B" w:rsidP="009B581B">
      <w:pPr>
        <w:pStyle w:val="a3"/>
        <w:numPr>
          <w:ilvl w:val="0"/>
          <w:numId w:val="13"/>
        </w:numPr>
        <w:ind w:leftChars="0"/>
        <w:rPr>
          <w:rFonts w:hint="eastAsia"/>
        </w:rPr>
      </w:pPr>
      <w:r>
        <w:rPr>
          <w:rFonts w:hint="eastAsia"/>
        </w:rPr>
        <w:t>歲出</w:t>
      </w:r>
      <w:r>
        <w:rPr>
          <w:rFonts w:hint="eastAsia"/>
        </w:rPr>
        <w:t>:</w:t>
      </w:r>
      <w:r w:rsidR="004D0745">
        <w:rPr>
          <w:rFonts w:hint="eastAsia"/>
        </w:rPr>
        <w:t>經常門為</w:t>
      </w:r>
      <w:r w:rsidR="0018739C">
        <w:rPr>
          <w:rFonts w:hint="eastAsia"/>
        </w:rPr>
        <w:t>319,066,000</w:t>
      </w:r>
      <w:r w:rsidR="004D0745">
        <w:rPr>
          <w:rFonts w:hint="eastAsia"/>
        </w:rPr>
        <w:t>元，資本門為</w:t>
      </w:r>
      <w:r w:rsidR="0018739C">
        <w:rPr>
          <w:rFonts w:hint="eastAsia"/>
        </w:rPr>
        <w:t>112,077,000</w:t>
      </w:r>
      <w:r w:rsidR="004D0745">
        <w:rPr>
          <w:rFonts w:hint="eastAsia"/>
        </w:rPr>
        <w:t>元，合計為</w:t>
      </w:r>
      <w:r w:rsidR="0018739C">
        <w:rPr>
          <w:rFonts w:hint="eastAsia"/>
        </w:rPr>
        <w:t>431,143,000</w:t>
      </w:r>
      <w:r w:rsidR="004D0745">
        <w:rPr>
          <w:rFonts w:hint="eastAsia"/>
        </w:rPr>
        <w:t>元如下</w:t>
      </w:r>
      <w:r w:rsidR="004D0745">
        <w:rPr>
          <w:rFonts w:hint="eastAsia"/>
        </w:rPr>
        <w:t>:</w:t>
      </w:r>
    </w:p>
    <w:p w:rsidR="004D0745" w:rsidRDefault="004D0745" w:rsidP="004D0745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一般政務支出</w:t>
      </w:r>
      <w:r w:rsidR="00E82258">
        <w:rPr>
          <w:rFonts w:hint="eastAsia"/>
        </w:rPr>
        <w:t xml:space="preserve">         </w:t>
      </w:r>
      <w:r w:rsidR="0018739C">
        <w:rPr>
          <w:rFonts w:hint="eastAsia"/>
        </w:rPr>
        <w:t>178,382,000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歲出總額</w:t>
      </w:r>
      <w:r w:rsidR="002267DD">
        <w:rPr>
          <w:rFonts w:hint="eastAsia"/>
        </w:rPr>
        <w:t>4</w:t>
      </w:r>
      <w:r w:rsidR="0018739C">
        <w:rPr>
          <w:rFonts w:hint="eastAsia"/>
        </w:rPr>
        <w:t>1.38</w:t>
      </w:r>
      <w:r>
        <w:rPr>
          <w:rFonts w:hint="eastAsia"/>
        </w:rPr>
        <w:t>%</w:t>
      </w:r>
    </w:p>
    <w:p w:rsidR="004D0745" w:rsidRDefault="004D0745" w:rsidP="004D0745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教育科學文化支出</w:t>
      </w:r>
      <w:r w:rsidR="00E82258">
        <w:rPr>
          <w:rFonts w:hint="eastAsia"/>
        </w:rPr>
        <w:t xml:space="preserve">      </w:t>
      </w:r>
      <w:r w:rsidR="0018739C">
        <w:rPr>
          <w:rFonts w:hint="eastAsia"/>
        </w:rPr>
        <w:t>16,211,000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 w:rsidR="00E82258">
        <w:rPr>
          <w:rFonts w:hint="eastAsia"/>
        </w:rPr>
        <w:t xml:space="preserve">          </w:t>
      </w:r>
      <w:r w:rsidR="0018739C">
        <w:rPr>
          <w:rFonts w:hint="eastAsia"/>
        </w:rPr>
        <w:t>3.75</w:t>
      </w:r>
      <w:r>
        <w:rPr>
          <w:rFonts w:hint="eastAsia"/>
        </w:rPr>
        <w:t>%</w:t>
      </w:r>
    </w:p>
    <w:p w:rsidR="004D0745" w:rsidRDefault="004D0745" w:rsidP="004D0745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經濟發展支出</w:t>
      </w:r>
      <w:r w:rsidR="00E82258">
        <w:rPr>
          <w:rFonts w:hint="eastAsia"/>
        </w:rPr>
        <w:t xml:space="preserve">          </w:t>
      </w:r>
      <w:r w:rsidR="0018739C">
        <w:rPr>
          <w:rFonts w:hint="eastAsia"/>
        </w:rPr>
        <w:t>74,143,000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 w:rsidR="00E82258">
        <w:rPr>
          <w:rFonts w:hint="eastAsia"/>
        </w:rPr>
        <w:t xml:space="preserve">         </w:t>
      </w:r>
      <w:r>
        <w:rPr>
          <w:rFonts w:hint="eastAsia"/>
        </w:rPr>
        <w:t>1</w:t>
      </w:r>
      <w:r w:rsidR="0018739C">
        <w:rPr>
          <w:rFonts w:hint="eastAsia"/>
        </w:rPr>
        <w:t>7.20</w:t>
      </w:r>
      <w:r>
        <w:rPr>
          <w:rFonts w:hint="eastAsia"/>
        </w:rPr>
        <w:t>%</w:t>
      </w:r>
    </w:p>
    <w:p w:rsidR="004D0745" w:rsidRDefault="004D0745" w:rsidP="004D0745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社會福利支出</w:t>
      </w:r>
      <w:r w:rsidR="00E82258">
        <w:rPr>
          <w:rFonts w:hint="eastAsia"/>
        </w:rPr>
        <w:t xml:space="preserve">          </w:t>
      </w:r>
      <w:r w:rsidR="0018739C">
        <w:rPr>
          <w:rFonts w:hint="eastAsia"/>
        </w:rPr>
        <w:t>113,959,000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佔</w:t>
      </w:r>
      <w:proofErr w:type="gramEnd"/>
      <w:r w:rsidR="00E82258">
        <w:rPr>
          <w:rFonts w:hint="eastAsia"/>
        </w:rPr>
        <w:t xml:space="preserve">        </w:t>
      </w:r>
      <w:r w:rsidR="002267DD">
        <w:rPr>
          <w:rFonts w:hint="eastAsia"/>
        </w:rPr>
        <w:t>2</w:t>
      </w:r>
      <w:r w:rsidR="005E6020">
        <w:rPr>
          <w:rFonts w:hint="eastAsia"/>
        </w:rPr>
        <w:t>6.43</w:t>
      </w:r>
      <w:r w:rsidR="00E82258">
        <w:rPr>
          <w:rFonts w:hint="eastAsia"/>
        </w:rPr>
        <w:t>%</w:t>
      </w:r>
    </w:p>
    <w:p w:rsidR="00E82258" w:rsidRDefault="004D0745" w:rsidP="00E82258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社區發展及環境保護支出</w:t>
      </w:r>
      <w:r w:rsidR="00E82258">
        <w:rPr>
          <w:rFonts w:hint="eastAsia"/>
        </w:rPr>
        <w:t xml:space="preserve"> </w:t>
      </w:r>
      <w:r w:rsidR="0018739C">
        <w:rPr>
          <w:rFonts w:hint="eastAsia"/>
        </w:rPr>
        <w:t>26,890,000</w:t>
      </w:r>
      <w:r w:rsidR="00E82258">
        <w:rPr>
          <w:rFonts w:hint="eastAsia"/>
        </w:rPr>
        <w:t>元，</w:t>
      </w:r>
      <w:proofErr w:type="gramStart"/>
      <w:r w:rsidR="00E82258">
        <w:rPr>
          <w:rFonts w:hint="eastAsia"/>
        </w:rPr>
        <w:t>佔</w:t>
      </w:r>
      <w:proofErr w:type="gramEnd"/>
      <w:r w:rsidR="00E82258">
        <w:rPr>
          <w:rFonts w:hint="eastAsia"/>
        </w:rPr>
        <w:t xml:space="preserve">         6</w:t>
      </w:r>
      <w:r w:rsidR="005E6020">
        <w:rPr>
          <w:rFonts w:hint="eastAsia"/>
        </w:rPr>
        <w:t>.24</w:t>
      </w:r>
      <w:r w:rsidR="00E82258">
        <w:rPr>
          <w:rFonts w:hint="eastAsia"/>
        </w:rPr>
        <w:t>%</w:t>
      </w:r>
    </w:p>
    <w:p w:rsidR="004D0745" w:rsidRDefault="004D0745" w:rsidP="004D0745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退休撫</w:t>
      </w:r>
      <w:proofErr w:type="gramStart"/>
      <w:r>
        <w:rPr>
          <w:rFonts w:hint="eastAsia"/>
        </w:rPr>
        <w:t>卹</w:t>
      </w:r>
      <w:proofErr w:type="gramEnd"/>
      <w:r>
        <w:rPr>
          <w:rFonts w:hint="eastAsia"/>
        </w:rPr>
        <w:t>支出</w:t>
      </w:r>
      <w:r w:rsidR="00E82258">
        <w:rPr>
          <w:rFonts w:hint="eastAsia"/>
        </w:rPr>
        <w:t xml:space="preserve">           </w:t>
      </w:r>
      <w:r w:rsidR="0018739C">
        <w:rPr>
          <w:rFonts w:hint="eastAsia"/>
        </w:rPr>
        <w:t>10,140,000</w:t>
      </w:r>
      <w:r w:rsidR="00E82258">
        <w:rPr>
          <w:rFonts w:hint="eastAsia"/>
        </w:rPr>
        <w:t>元，</w:t>
      </w:r>
      <w:proofErr w:type="gramStart"/>
      <w:r w:rsidR="00E82258">
        <w:rPr>
          <w:rFonts w:hint="eastAsia"/>
        </w:rPr>
        <w:t>佔</w:t>
      </w:r>
      <w:proofErr w:type="gramEnd"/>
      <w:r w:rsidR="00E82258">
        <w:rPr>
          <w:rFonts w:hint="eastAsia"/>
        </w:rPr>
        <w:t xml:space="preserve">         </w:t>
      </w:r>
      <w:r w:rsidR="002267DD">
        <w:rPr>
          <w:rFonts w:hint="eastAsia"/>
        </w:rPr>
        <w:t>2</w:t>
      </w:r>
      <w:r w:rsidR="005E6020">
        <w:rPr>
          <w:rFonts w:hint="eastAsia"/>
        </w:rPr>
        <w:t>.35</w:t>
      </w:r>
      <w:r w:rsidR="00E82258">
        <w:rPr>
          <w:rFonts w:hint="eastAsia"/>
        </w:rPr>
        <w:t>%</w:t>
      </w:r>
    </w:p>
    <w:p w:rsidR="004D0745" w:rsidRDefault="004D0745" w:rsidP="004D0745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其他支出</w:t>
      </w:r>
      <w:r w:rsidR="00E82258">
        <w:rPr>
          <w:rFonts w:hint="eastAsia"/>
        </w:rPr>
        <w:t xml:space="preserve">               </w:t>
      </w:r>
      <w:r w:rsidR="0018739C">
        <w:rPr>
          <w:rFonts w:hint="eastAsia"/>
        </w:rPr>
        <w:t>11,388,000</w:t>
      </w:r>
      <w:r w:rsidR="00E82258">
        <w:rPr>
          <w:rFonts w:hint="eastAsia"/>
        </w:rPr>
        <w:t>元，</w:t>
      </w:r>
      <w:proofErr w:type="gramStart"/>
      <w:r w:rsidR="00E82258">
        <w:rPr>
          <w:rFonts w:hint="eastAsia"/>
        </w:rPr>
        <w:t>佔</w:t>
      </w:r>
      <w:proofErr w:type="gramEnd"/>
      <w:r w:rsidR="00E82258">
        <w:rPr>
          <w:rFonts w:hint="eastAsia"/>
        </w:rPr>
        <w:t xml:space="preserve">         2</w:t>
      </w:r>
      <w:r w:rsidR="005E6020">
        <w:rPr>
          <w:rFonts w:hint="eastAsia"/>
        </w:rPr>
        <w:t>.64</w:t>
      </w:r>
      <w:r w:rsidR="00E82258">
        <w:rPr>
          <w:rFonts w:hint="eastAsia"/>
        </w:rPr>
        <w:t>%</w:t>
      </w:r>
    </w:p>
    <w:p w:rsidR="009B581B" w:rsidRDefault="009B581B" w:rsidP="009B581B">
      <w:pPr>
        <w:pStyle w:val="a3"/>
        <w:numPr>
          <w:ilvl w:val="0"/>
          <w:numId w:val="13"/>
        </w:numPr>
        <w:ind w:leftChars="0"/>
        <w:rPr>
          <w:rFonts w:hint="eastAsia"/>
        </w:rPr>
      </w:pPr>
      <w:r>
        <w:rPr>
          <w:rFonts w:hint="eastAsia"/>
        </w:rPr>
        <w:t>歲入</w:t>
      </w:r>
      <w:proofErr w:type="gramStart"/>
      <w:r>
        <w:rPr>
          <w:rFonts w:hint="eastAsia"/>
        </w:rPr>
        <w:t>不敷歲出</w:t>
      </w:r>
      <w:proofErr w:type="gramEnd"/>
      <w:r w:rsidR="00E82258">
        <w:rPr>
          <w:rFonts w:hint="eastAsia"/>
        </w:rPr>
        <w:t>，短差</w:t>
      </w:r>
      <w:r w:rsidR="005E6020">
        <w:rPr>
          <w:rFonts w:hint="eastAsia"/>
        </w:rPr>
        <w:t>107,537,000</w:t>
      </w:r>
      <w:r w:rsidR="00E82258">
        <w:rPr>
          <w:rFonts w:hint="eastAsia"/>
        </w:rPr>
        <w:t>元，需移用「以前年度歲計剩餘」彌補。</w:t>
      </w:r>
    </w:p>
    <w:p w:rsidR="00E82258" w:rsidRDefault="000F76CD" w:rsidP="00E82258">
      <w:pPr>
        <w:pStyle w:val="a3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歷年來財政收支趨勢</w:t>
      </w:r>
      <w:r>
        <w:rPr>
          <w:rFonts w:hint="eastAsia"/>
        </w:rPr>
        <w:t>:</w:t>
      </w:r>
    </w:p>
    <w:p w:rsidR="00E82258" w:rsidRDefault="00E82258" w:rsidP="00E82258">
      <w:pPr>
        <w:pStyle w:val="a3"/>
        <w:ind w:leftChars="0"/>
        <w:rPr>
          <w:rFonts w:hint="eastAsia"/>
        </w:rPr>
      </w:pPr>
      <w:r>
        <w:rPr>
          <w:rFonts w:hint="eastAsia"/>
        </w:rPr>
        <w:lastRenderedPageBreak/>
        <w:t>1.9</w:t>
      </w:r>
      <w:r w:rsidR="005E6020">
        <w:rPr>
          <w:rFonts w:hint="eastAsia"/>
        </w:rPr>
        <w:t>1</w:t>
      </w:r>
      <w:r>
        <w:rPr>
          <w:rFonts w:hint="eastAsia"/>
        </w:rPr>
        <w:t>年度決算數</w:t>
      </w:r>
      <w:r>
        <w:rPr>
          <w:rFonts w:hint="eastAsia"/>
        </w:rPr>
        <w:t>:</w:t>
      </w:r>
      <w:r>
        <w:rPr>
          <w:rFonts w:hint="eastAsia"/>
        </w:rPr>
        <w:t>歲入總額</w:t>
      </w:r>
      <w:r w:rsidR="005E6020">
        <w:rPr>
          <w:rFonts w:hint="eastAsia"/>
        </w:rPr>
        <w:t>346,299,462</w:t>
      </w:r>
      <w:r>
        <w:rPr>
          <w:rFonts w:hint="eastAsia"/>
        </w:rPr>
        <w:t>元，歲出總額</w:t>
      </w:r>
      <w:r w:rsidR="005E6020">
        <w:rPr>
          <w:rFonts w:hint="eastAsia"/>
        </w:rPr>
        <w:t>322,889,435</w:t>
      </w:r>
      <w:r>
        <w:rPr>
          <w:rFonts w:hint="eastAsia"/>
        </w:rPr>
        <w:t>元。</w:t>
      </w:r>
    </w:p>
    <w:p w:rsidR="00E82258" w:rsidRDefault="00E82258" w:rsidP="00E82258">
      <w:pPr>
        <w:pStyle w:val="a3"/>
        <w:ind w:leftChars="0"/>
        <w:rPr>
          <w:rFonts w:hint="eastAsia"/>
        </w:rPr>
      </w:pPr>
      <w:r>
        <w:rPr>
          <w:rFonts w:hint="eastAsia"/>
        </w:rPr>
        <w:t>2.9</w:t>
      </w:r>
      <w:r w:rsidR="005E6020">
        <w:rPr>
          <w:rFonts w:hint="eastAsia"/>
        </w:rPr>
        <w:t>2</w:t>
      </w:r>
      <w:r>
        <w:rPr>
          <w:rFonts w:hint="eastAsia"/>
        </w:rPr>
        <w:t>年度決算數</w:t>
      </w:r>
      <w:r>
        <w:rPr>
          <w:rFonts w:hint="eastAsia"/>
        </w:rPr>
        <w:t>:</w:t>
      </w:r>
      <w:r>
        <w:rPr>
          <w:rFonts w:hint="eastAsia"/>
        </w:rPr>
        <w:t>歲入總額</w:t>
      </w:r>
      <w:r w:rsidR="005E6020">
        <w:rPr>
          <w:rFonts w:hint="eastAsia"/>
        </w:rPr>
        <w:t>382,859,676</w:t>
      </w:r>
      <w:r>
        <w:rPr>
          <w:rFonts w:hint="eastAsia"/>
        </w:rPr>
        <w:t>元，歲出總額</w:t>
      </w:r>
      <w:r w:rsidR="005E6020">
        <w:rPr>
          <w:rFonts w:hint="eastAsia"/>
        </w:rPr>
        <w:t>373,893,999</w:t>
      </w:r>
      <w:r>
        <w:rPr>
          <w:rFonts w:hint="eastAsia"/>
        </w:rPr>
        <w:t>元。</w:t>
      </w:r>
    </w:p>
    <w:p w:rsidR="00E82258" w:rsidRDefault="00E82258" w:rsidP="00E82258">
      <w:pPr>
        <w:pStyle w:val="a3"/>
        <w:ind w:leftChars="0"/>
        <w:rPr>
          <w:rFonts w:hint="eastAsia"/>
        </w:rPr>
      </w:pPr>
      <w:r>
        <w:rPr>
          <w:rFonts w:hint="eastAsia"/>
        </w:rPr>
        <w:t>3.9</w:t>
      </w:r>
      <w:r w:rsidR="005E6020">
        <w:rPr>
          <w:rFonts w:hint="eastAsia"/>
        </w:rPr>
        <w:t>3</w:t>
      </w:r>
      <w:r>
        <w:rPr>
          <w:rFonts w:hint="eastAsia"/>
        </w:rPr>
        <w:t>年度決算數</w:t>
      </w:r>
      <w:r>
        <w:rPr>
          <w:rFonts w:hint="eastAsia"/>
        </w:rPr>
        <w:t>:</w:t>
      </w:r>
      <w:r>
        <w:rPr>
          <w:rFonts w:hint="eastAsia"/>
        </w:rPr>
        <w:t>歲入總額</w:t>
      </w:r>
      <w:r w:rsidR="005E6020">
        <w:rPr>
          <w:rFonts w:hint="eastAsia"/>
        </w:rPr>
        <w:t>412,205,853</w:t>
      </w:r>
      <w:r>
        <w:rPr>
          <w:rFonts w:hint="eastAsia"/>
        </w:rPr>
        <w:t>元，歲出總額</w:t>
      </w:r>
      <w:r w:rsidR="005E6020">
        <w:rPr>
          <w:rFonts w:hint="eastAsia"/>
        </w:rPr>
        <w:t>374,287,517</w:t>
      </w:r>
      <w:r>
        <w:rPr>
          <w:rFonts w:hint="eastAsia"/>
        </w:rPr>
        <w:t>元。</w:t>
      </w:r>
    </w:p>
    <w:p w:rsidR="00E82258" w:rsidRDefault="00E82258" w:rsidP="00E82258">
      <w:pPr>
        <w:pStyle w:val="a3"/>
        <w:ind w:leftChars="0"/>
        <w:rPr>
          <w:rFonts w:hint="eastAsia"/>
        </w:rPr>
      </w:pPr>
      <w:r>
        <w:rPr>
          <w:rFonts w:hint="eastAsia"/>
        </w:rPr>
        <w:t>4.9</w:t>
      </w:r>
      <w:r w:rsidR="005E6020">
        <w:rPr>
          <w:rFonts w:hint="eastAsia"/>
        </w:rPr>
        <w:t>4</w:t>
      </w:r>
      <w:r>
        <w:rPr>
          <w:rFonts w:hint="eastAsia"/>
        </w:rPr>
        <w:t>年度決算數</w:t>
      </w:r>
      <w:r>
        <w:rPr>
          <w:rFonts w:hint="eastAsia"/>
        </w:rPr>
        <w:t>:</w:t>
      </w:r>
      <w:r>
        <w:rPr>
          <w:rFonts w:hint="eastAsia"/>
        </w:rPr>
        <w:t>歲入總額</w:t>
      </w:r>
      <w:r w:rsidR="005E6020">
        <w:rPr>
          <w:rFonts w:hint="eastAsia"/>
        </w:rPr>
        <w:t>486,727,715</w:t>
      </w:r>
      <w:r>
        <w:rPr>
          <w:rFonts w:hint="eastAsia"/>
        </w:rPr>
        <w:t>元，歲出總額</w:t>
      </w:r>
      <w:r w:rsidR="005E6020">
        <w:rPr>
          <w:rFonts w:hint="eastAsia"/>
        </w:rPr>
        <w:t>481,292,927</w:t>
      </w:r>
      <w:r>
        <w:rPr>
          <w:rFonts w:hint="eastAsia"/>
        </w:rPr>
        <w:t>元。</w:t>
      </w:r>
    </w:p>
    <w:p w:rsidR="00E82258" w:rsidRDefault="00E82258" w:rsidP="00E82258">
      <w:pPr>
        <w:pStyle w:val="a3"/>
        <w:ind w:leftChars="0"/>
      </w:pPr>
      <w:r>
        <w:rPr>
          <w:rFonts w:hint="eastAsia"/>
        </w:rPr>
        <w:t>5.9</w:t>
      </w:r>
      <w:r w:rsidR="005E6020">
        <w:rPr>
          <w:rFonts w:hint="eastAsia"/>
        </w:rPr>
        <w:t>5</w:t>
      </w:r>
      <w:r>
        <w:rPr>
          <w:rFonts w:hint="eastAsia"/>
        </w:rPr>
        <w:t>年度決算數</w:t>
      </w:r>
      <w:r>
        <w:rPr>
          <w:rFonts w:hint="eastAsia"/>
        </w:rPr>
        <w:t>:</w:t>
      </w:r>
      <w:r>
        <w:rPr>
          <w:rFonts w:hint="eastAsia"/>
        </w:rPr>
        <w:t>歲入總額</w:t>
      </w:r>
      <w:r w:rsidR="005E6020">
        <w:rPr>
          <w:rFonts w:hint="eastAsia"/>
        </w:rPr>
        <w:t>345,690,696</w:t>
      </w:r>
      <w:r>
        <w:rPr>
          <w:rFonts w:hint="eastAsia"/>
        </w:rPr>
        <w:t>元，歲出總額</w:t>
      </w:r>
      <w:r w:rsidR="005E6020">
        <w:rPr>
          <w:rFonts w:hint="eastAsia"/>
        </w:rPr>
        <w:t>328,940,576</w:t>
      </w:r>
      <w:r>
        <w:rPr>
          <w:rFonts w:hint="eastAsia"/>
        </w:rPr>
        <w:t>元。</w:t>
      </w:r>
    </w:p>
    <w:sectPr w:rsidR="00E82258" w:rsidSect="006D4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2A" w:rsidRDefault="0033472A" w:rsidP="00330003">
      <w:r>
        <w:separator/>
      </w:r>
    </w:p>
  </w:endnote>
  <w:endnote w:type="continuationSeparator" w:id="0">
    <w:p w:rsidR="0033472A" w:rsidRDefault="0033472A" w:rsidP="0033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2A" w:rsidRDefault="0033472A" w:rsidP="00330003">
      <w:r>
        <w:separator/>
      </w:r>
    </w:p>
  </w:footnote>
  <w:footnote w:type="continuationSeparator" w:id="0">
    <w:p w:rsidR="0033472A" w:rsidRDefault="0033472A" w:rsidP="00330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96F"/>
    <w:multiLevelType w:val="hybridMultilevel"/>
    <w:tmpl w:val="EE803416"/>
    <w:lvl w:ilvl="0" w:tplc="0C440C0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3B6D90"/>
    <w:multiLevelType w:val="hybridMultilevel"/>
    <w:tmpl w:val="C9FC59F2"/>
    <w:lvl w:ilvl="0" w:tplc="15548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A83ABA"/>
    <w:multiLevelType w:val="hybridMultilevel"/>
    <w:tmpl w:val="9886BAB6"/>
    <w:lvl w:ilvl="0" w:tplc="FEBC3F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FE1AEA"/>
    <w:multiLevelType w:val="hybridMultilevel"/>
    <w:tmpl w:val="09044186"/>
    <w:lvl w:ilvl="0" w:tplc="1FB845A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6E3623"/>
    <w:multiLevelType w:val="hybridMultilevel"/>
    <w:tmpl w:val="10F009E4"/>
    <w:lvl w:ilvl="0" w:tplc="9B72F3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0E42549"/>
    <w:multiLevelType w:val="hybridMultilevel"/>
    <w:tmpl w:val="CD5026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692AC0"/>
    <w:multiLevelType w:val="hybridMultilevel"/>
    <w:tmpl w:val="99107CEC"/>
    <w:lvl w:ilvl="0" w:tplc="E284854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7">
    <w:nsid w:val="5C557759"/>
    <w:multiLevelType w:val="hybridMultilevel"/>
    <w:tmpl w:val="0646114E"/>
    <w:lvl w:ilvl="0" w:tplc="930E0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D8D328A"/>
    <w:multiLevelType w:val="hybridMultilevel"/>
    <w:tmpl w:val="C70EE6F4"/>
    <w:lvl w:ilvl="0" w:tplc="35BCED2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055702C"/>
    <w:multiLevelType w:val="hybridMultilevel"/>
    <w:tmpl w:val="5DF03096"/>
    <w:lvl w:ilvl="0" w:tplc="2CB8EC8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6D70A2B"/>
    <w:multiLevelType w:val="hybridMultilevel"/>
    <w:tmpl w:val="E2B02F36"/>
    <w:lvl w:ilvl="0" w:tplc="5B34510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AB91327"/>
    <w:multiLevelType w:val="hybridMultilevel"/>
    <w:tmpl w:val="0708FD50"/>
    <w:lvl w:ilvl="0" w:tplc="066A8F8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084496B"/>
    <w:multiLevelType w:val="hybridMultilevel"/>
    <w:tmpl w:val="EE5E25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B61141"/>
    <w:multiLevelType w:val="hybridMultilevel"/>
    <w:tmpl w:val="97D89E36"/>
    <w:lvl w:ilvl="0" w:tplc="86A8683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DBC68A8"/>
    <w:multiLevelType w:val="hybridMultilevel"/>
    <w:tmpl w:val="89E6BD82"/>
    <w:lvl w:ilvl="0" w:tplc="E36095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B44"/>
    <w:rsid w:val="000D6689"/>
    <w:rsid w:val="000F76CD"/>
    <w:rsid w:val="00151FF8"/>
    <w:rsid w:val="0018739C"/>
    <w:rsid w:val="001933FD"/>
    <w:rsid w:val="001D7809"/>
    <w:rsid w:val="002267DD"/>
    <w:rsid w:val="00237371"/>
    <w:rsid w:val="00277C96"/>
    <w:rsid w:val="002F5998"/>
    <w:rsid w:val="003050C7"/>
    <w:rsid w:val="00330003"/>
    <w:rsid w:val="0033472A"/>
    <w:rsid w:val="003472A2"/>
    <w:rsid w:val="00373B91"/>
    <w:rsid w:val="003F2771"/>
    <w:rsid w:val="00407924"/>
    <w:rsid w:val="0044281A"/>
    <w:rsid w:val="004D0745"/>
    <w:rsid w:val="00524FFE"/>
    <w:rsid w:val="00564A9F"/>
    <w:rsid w:val="005E6020"/>
    <w:rsid w:val="006D4799"/>
    <w:rsid w:val="006F313A"/>
    <w:rsid w:val="007C565F"/>
    <w:rsid w:val="0087523D"/>
    <w:rsid w:val="008977C7"/>
    <w:rsid w:val="008B0271"/>
    <w:rsid w:val="008D5D53"/>
    <w:rsid w:val="008E0B44"/>
    <w:rsid w:val="009841B6"/>
    <w:rsid w:val="009B581B"/>
    <w:rsid w:val="00C063F4"/>
    <w:rsid w:val="00CD33AC"/>
    <w:rsid w:val="00CF71F5"/>
    <w:rsid w:val="00DD4E56"/>
    <w:rsid w:val="00E82258"/>
    <w:rsid w:val="00FA4CD1"/>
    <w:rsid w:val="00F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4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30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000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0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00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</dc:creator>
  <cp:lastModifiedBy>it07</cp:lastModifiedBy>
  <cp:revision>2</cp:revision>
  <dcterms:created xsi:type="dcterms:W3CDTF">2016-10-24T07:00:00Z</dcterms:created>
  <dcterms:modified xsi:type="dcterms:W3CDTF">2016-10-24T07:00:00Z</dcterms:modified>
</cp:coreProperties>
</file>